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00" w:rsidRPr="00596300" w:rsidRDefault="00596300">
      <w:pPr>
        <w:rPr>
          <w:rFonts w:ascii="한컴바탕" w:hAnsi="한컴바탕" w:cs="한컴바탕"/>
          <w:sz w:val="26"/>
          <w:szCs w:val="26"/>
        </w:rPr>
      </w:pPr>
      <w:proofErr w:type="spellStart"/>
      <w:r>
        <w:rPr>
          <w:rFonts w:ascii="한컴바탕" w:eastAsia="한컴바탕" w:hAnsi="한컴바탕" w:cs="한컴바탕" w:hint="eastAsia"/>
          <w:sz w:val="26"/>
          <w:szCs w:val="26"/>
        </w:rPr>
        <w:t>장항순</w:t>
      </w:r>
      <w:proofErr w:type="spellEnd"/>
      <w:r>
        <w:rPr>
          <w:rFonts w:ascii="한컴바탕" w:eastAsia="한컴바탕" w:hAnsi="한컴바탕" w:cs="한컴바탕" w:hint="eastAsia"/>
          <w:sz w:val="26"/>
          <w:szCs w:val="26"/>
        </w:rPr>
        <w:t>(</w:t>
      </w:r>
      <w:proofErr w:type="spellStart"/>
      <w:r>
        <w:rPr>
          <w:rFonts w:ascii="楷体" w:eastAsia="楷体" w:hAnsi="楷体" w:cs="楷体" w:hint="eastAsia"/>
          <w:sz w:val="30"/>
          <w:szCs w:val="30"/>
        </w:rPr>
        <w:t>张恒顺</w:t>
      </w:r>
      <w:proofErr w:type="spellEnd"/>
      <w:r>
        <w:rPr>
          <w:rFonts w:ascii="楷体" w:hAnsi="楷体" w:cs="楷体" w:hint="eastAsia"/>
          <w:sz w:val="30"/>
          <w:szCs w:val="30"/>
        </w:rPr>
        <w:t>)</w:t>
      </w:r>
    </w:p>
    <w:p w:rsidR="00596300" w:rsidRDefault="00596300">
      <w:pPr>
        <w:rPr>
          <w:rFonts w:ascii="한컴바탕" w:eastAsia="한컴바탕" w:hAnsi="한컴바탕" w:cs="한컴바탕"/>
          <w:sz w:val="26"/>
          <w:szCs w:val="26"/>
        </w:rPr>
      </w:pPr>
    </w:p>
    <w:p w:rsidR="00E54852" w:rsidRDefault="00E54852" w:rsidP="00EC122B">
      <w:pPr>
        <w:rPr>
          <w:rFonts w:ascii="한컴바탕" w:eastAsia="한컴바탕" w:hAnsi="한컴바탕" w:cs="한컴바탕"/>
          <w:sz w:val="26"/>
          <w:szCs w:val="26"/>
        </w:rPr>
      </w:pPr>
    </w:p>
    <w:p w:rsidR="00E54852" w:rsidRPr="009B6310" w:rsidRDefault="00E54852" w:rsidP="00EC122B">
      <w:pPr>
        <w:rPr>
          <w:rFonts w:ascii="한컴바탕" w:eastAsia="한컴바탕" w:hAnsi="한컴바탕" w:cs="한컴바탕"/>
          <w:sz w:val="26"/>
          <w:szCs w:val="26"/>
        </w:rPr>
      </w:pPr>
      <w:r>
        <w:rPr>
          <w:rFonts w:ascii="한컴바탕" w:eastAsia="한컴바탕" w:hAnsi="한컴바탕" w:cs="한컴바탕" w:hint="eastAsia"/>
          <w:sz w:val="26"/>
          <w:szCs w:val="26"/>
        </w:rPr>
        <w:t>경력:</w:t>
      </w:r>
    </w:p>
    <w:p w:rsidR="009B6310" w:rsidRDefault="0099570C">
      <w:pPr>
        <w:rPr>
          <w:rFonts w:ascii="한컴바탕" w:eastAsia="한컴바탕" w:hAnsi="한컴바탕" w:cs="한컴바탕"/>
          <w:sz w:val="26"/>
          <w:szCs w:val="26"/>
        </w:rPr>
      </w:pP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노동사회보장법학회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부회장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>겸 비서실장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>.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</w:p>
    <w:p w:rsidR="00596300" w:rsidRDefault="000D6407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color w:val="000000"/>
          <w:sz w:val="26"/>
          <w:szCs w:val="26"/>
        </w:rPr>
        <w:t>중국공산당 중앙당교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>법학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석사졸업. </w:t>
      </w:r>
    </w:p>
    <w:p w:rsidR="00596300" w:rsidRDefault="00204823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노동중재업무 및 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노동조합 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법률 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업무종사(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>30년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)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. </w:t>
      </w:r>
    </w:p>
    <w:p w:rsidR="00EC122B" w:rsidRDefault="00204823">
      <w:pPr>
        <w:rPr>
          <w:rFonts w:ascii="한컴바탕" w:eastAsia="한컴바탕" w:hAnsi="한컴바탕" w:cs="한컴바탕"/>
          <w:sz w:val="26"/>
          <w:szCs w:val="26"/>
        </w:rPr>
      </w:pP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인력자원사회보장국 </w:t>
      </w: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노동중재</w:t>
      </w:r>
      <w:r w:rsidR="00EC122B">
        <w:rPr>
          <w:rFonts w:ascii="한컴바탕" w:eastAsia="한컴바탕" w:hAnsi="한컴바탕" w:cs="한컴바탕" w:hint="eastAsia"/>
          <w:sz w:val="26"/>
          <w:szCs w:val="26"/>
        </w:rPr>
        <w:t>처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부처장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, </w:t>
      </w:r>
    </w:p>
    <w:p w:rsidR="00EC122B" w:rsidRDefault="00204823">
      <w:pPr>
        <w:rPr>
          <w:rFonts w:ascii="한컴바탕" w:eastAsia="한컴바탕" w:hAnsi="한컴바탕" w:cs="한컴바탕"/>
          <w:sz w:val="26"/>
          <w:szCs w:val="26"/>
        </w:rPr>
      </w:pP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 총</w:t>
      </w:r>
      <w:r w:rsidR="00EC122B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노동조합 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>법률부장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겸 법률서비스센터 주임, </w:t>
      </w:r>
    </w:p>
    <w:p w:rsidR="00EC122B" w:rsidRDefault="00204823">
      <w:pPr>
        <w:rPr>
          <w:rFonts w:ascii="한컴바탕" w:eastAsia="한컴바탕" w:hAnsi="한컴바탕" w:cs="한컴바탕"/>
          <w:sz w:val="26"/>
          <w:szCs w:val="26"/>
        </w:rPr>
      </w:pP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총</w:t>
      </w:r>
      <w:r w:rsidR="00EC122B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9B6310">
        <w:rPr>
          <w:rFonts w:ascii="한컴바탕" w:eastAsia="한컴바탕" w:hAnsi="한컴바탕" w:cs="한컴바탕" w:hint="eastAsia"/>
          <w:sz w:val="26"/>
          <w:szCs w:val="26"/>
        </w:rPr>
        <w:t>노동조합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당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조</w:t>
      </w:r>
      <w:proofErr w:type="spellEnd"/>
      <w:r w:rsidR="00B916EA">
        <w:rPr>
          <w:rFonts w:ascii="한컴바탕" w:eastAsia="한컴바탕" w:hAnsi="한컴바탕" w:cs="한컴바탕" w:hint="eastAsia"/>
          <w:sz w:val="26"/>
          <w:szCs w:val="26"/>
        </w:rPr>
        <w:t>(</w:t>
      </w:r>
      <w:proofErr w:type="spellStart"/>
      <w:r w:rsidR="00B916EA">
        <w:rPr>
          <w:rFonts w:ascii="한컴바탕" w:eastAsia="한컴바탕" w:hAnsi="한컴바탕" w:cs="한컴바탕" w:hint="eastAsia"/>
          <w:sz w:val="26"/>
          <w:szCs w:val="26"/>
        </w:rPr>
        <w:t>党组</w:t>
      </w:r>
      <w:proofErr w:type="spellEnd"/>
      <w:r w:rsidR="00B916EA">
        <w:rPr>
          <w:rFonts w:ascii="한컴바탕" w:eastAsia="한컴바탕" w:hAnsi="한컴바탕" w:cs="한컴바탕" w:hint="eastAsia"/>
          <w:sz w:val="26"/>
          <w:szCs w:val="26"/>
        </w:rPr>
        <w:t>)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법률사무실 주임, </w:t>
      </w:r>
    </w:p>
    <w:p w:rsidR="00596300" w:rsidRPr="00E54852" w:rsidRDefault="00204823">
      <w:pPr>
        <w:rPr>
          <w:rFonts w:ascii="한컴바탕" w:eastAsia="한컴바탕" w:hAnsi="한컴바탕" w:cs="한컴바탕"/>
          <w:sz w:val="26"/>
          <w:szCs w:val="26"/>
        </w:rPr>
      </w:pP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노동쟁의 중재위원회 부주</w:t>
      </w:r>
      <w:r w:rsidR="00EC122B">
        <w:rPr>
          <w:rFonts w:ascii="한컴바탕" w:eastAsia="한컴바탕" w:hAnsi="한컴바탕" w:cs="한컴바탕" w:hint="eastAsia"/>
          <w:sz w:val="26"/>
          <w:szCs w:val="26"/>
        </w:rPr>
        <w:t>임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>.</w:t>
      </w:r>
    </w:p>
    <w:p w:rsidR="00EC122B" w:rsidRDefault="00204823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sz w:val="26"/>
          <w:szCs w:val="26"/>
        </w:rPr>
        <w:t>5</w:t>
      </w:r>
      <w:r w:rsidR="00FC464D">
        <w:rPr>
          <w:rFonts w:ascii="한컴바탕" w:eastAsia="한컴바탕" w:hAnsi="한컴바탕" w:cs="한컴바탕" w:hint="eastAsia"/>
          <w:sz w:val="26"/>
          <w:szCs w:val="26"/>
        </w:rPr>
        <w:t>회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연속 </w:t>
      </w: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고급인민법원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으로부터</w:t>
      </w:r>
      <w:r w:rsidR="00EC122B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특별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>감독원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으로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초빙</w:t>
      </w:r>
      <w:r w:rsidR="00323ED8">
        <w:rPr>
          <w:rFonts w:ascii="한컴바탕" w:eastAsia="한컴바탕" w:hAnsi="한컴바탕" w:cs="한컴바탕" w:hint="eastAsia"/>
          <w:sz w:val="26"/>
          <w:szCs w:val="26"/>
        </w:rPr>
        <w:t>,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</w:p>
    <w:p w:rsidR="00EC122B" w:rsidRDefault="00EC122B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3년 연속 </w:t>
      </w:r>
      <w:proofErr w:type="spellStart"/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proofErr w:type="spellStart"/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>정법위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위원회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으로부터</w:t>
      </w:r>
      <w:proofErr w:type="spellEnd"/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proofErr w:type="spellStart"/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>정법</w:t>
      </w:r>
      <w:r w:rsidR="00323ED8">
        <w:rPr>
          <w:rFonts w:ascii="한컴바탕" w:eastAsia="한컴바탕" w:hAnsi="한컴바탕" w:cs="한컴바탕" w:hint="eastAsia"/>
          <w:sz w:val="26"/>
          <w:szCs w:val="26"/>
        </w:rPr>
        <w:t>기관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의</w:t>
      </w:r>
      <w:proofErr w:type="spellEnd"/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특별</w:t>
      </w:r>
      <w:r w:rsidR="00204823" w:rsidRPr="009B6310">
        <w:rPr>
          <w:rFonts w:ascii="한컴바탕" w:eastAsia="한컴바탕" w:hAnsi="한컴바탕" w:cs="한컴바탕" w:hint="eastAsia"/>
          <w:sz w:val="26"/>
          <w:szCs w:val="26"/>
        </w:rPr>
        <w:t>감독원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으로 초빙</w:t>
      </w:r>
      <w:r>
        <w:rPr>
          <w:rFonts w:ascii="한컴바탕" w:eastAsia="한컴바탕" w:hAnsi="한컴바탕" w:cs="한컴바탕" w:hint="eastAsia"/>
          <w:sz w:val="26"/>
          <w:szCs w:val="26"/>
        </w:rPr>
        <w:t>,</w:t>
      </w:r>
    </w:p>
    <w:p w:rsidR="00204823" w:rsidRPr="00EC122B" w:rsidRDefault="00323ED8">
      <w:pPr>
        <w:rPr>
          <w:rFonts w:ascii="한컴바탕" w:eastAsia="한컴바탕" w:hAnsi="한컴바탕" w:cs="한컴바탕"/>
          <w:sz w:val="26"/>
          <w:szCs w:val="26"/>
        </w:rPr>
      </w:pPr>
      <w:r>
        <w:rPr>
          <w:rFonts w:ascii="한컴바탕" w:eastAsia="한컴바탕" w:hAnsi="한컴바탕" w:cs="한컴바탕" w:hint="eastAsia"/>
          <w:sz w:val="26"/>
          <w:szCs w:val="26"/>
        </w:rPr>
        <w:t xml:space="preserve">국가노동관계 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3</w:t>
      </w:r>
      <w:r w:rsidR="00596300">
        <w:rPr>
          <w:rFonts w:ascii="한컴바탕" w:eastAsia="한컴바탕" w:hAnsi="한컴바탕" w:cs="한컴바탕" w:hint="eastAsia"/>
          <w:sz w:val="26"/>
          <w:szCs w:val="26"/>
        </w:rPr>
        <w:t>자위원회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로부터</w:t>
      </w:r>
      <w:r w:rsidR="00596300">
        <w:rPr>
          <w:rFonts w:ascii="한컴바탕" w:eastAsia="한컴바탕" w:hAnsi="한컴바탕" w:cs="한컴바탕" w:hint="eastAsia"/>
          <w:sz w:val="26"/>
          <w:szCs w:val="26"/>
        </w:rPr>
        <w:t xml:space="preserve"> 단체협상전문위원회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596300">
        <w:rPr>
          <w:rFonts w:ascii="한컴바탕" w:eastAsia="한컴바탕" w:hAnsi="한컴바탕" w:cs="한컴바탕" w:hint="eastAsia"/>
          <w:sz w:val="26"/>
          <w:szCs w:val="26"/>
        </w:rPr>
        <w:t>위원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으로 초빙</w:t>
      </w:r>
      <w:r w:rsidR="00596300">
        <w:rPr>
          <w:rFonts w:ascii="한컴바탕" w:eastAsia="한컴바탕" w:hAnsi="한컴바탕" w:cs="한컴바탕" w:hint="eastAsia"/>
          <w:sz w:val="26"/>
          <w:szCs w:val="26"/>
        </w:rPr>
        <w:t>.</w:t>
      </w:r>
    </w:p>
    <w:p w:rsidR="000D6407" w:rsidRDefault="000D6407">
      <w:pPr>
        <w:rPr>
          <w:rFonts w:ascii="한컴바탕" w:eastAsia="한컴바탕" w:hAnsi="한컴바탕" w:cs="한컴바탕"/>
          <w:sz w:val="26"/>
          <w:szCs w:val="26"/>
        </w:rPr>
      </w:pPr>
    </w:p>
    <w:p w:rsidR="00EC122B" w:rsidRPr="00EC122B" w:rsidRDefault="00EC122B" w:rsidP="00EC122B">
      <w:pPr>
        <w:rPr>
          <w:rFonts w:ascii="한컴바탕" w:eastAsia="한컴바탕" w:hAnsi="한컴바탕" w:cs="한컴바탕"/>
          <w:sz w:val="26"/>
          <w:szCs w:val="26"/>
        </w:rPr>
      </w:pP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장기적으로 </w:t>
      </w:r>
      <w:proofErr w:type="spellStart"/>
      <w:r w:rsidRPr="00EC122B">
        <w:rPr>
          <w:rFonts w:ascii="한컴바탕" w:eastAsia="한컴바탕" w:hAnsi="한컴바탕" w:cs="한컴바탕" w:hint="eastAsia"/>
          <w:sz w:val="26"/>
          <w:szCs w:val="26"/>
        </w:rPr>
        <w:t>북경시</w:t>
      </w:r>
      <w:proofErr w:type="spellEnd"/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노동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>사회보장법률학회의 일상 조직 관리 활동을</w:t>
      </w:r>
    </w:p>
    <w:p w:rsidR="00EC122B" w:rsidRPr="00EC122B" w:rsidRDefault="00EC122B" w:rsidP="00EC122B">
      <w:pPr>
        <w:rPr>
          <w:rFonts w:ascii="한컴바탕" w:eastAsia="한컴바탕" w:hAnsi="한컴바탕" w:cs="한컴바탕"/>
          <w:sz w:val="26"/>
          <w:szCs w:val="26"/>
        </w:rPr>
      </w:pPr>
      <w:r>
        <w:rPr>
          <w:rFonts w:ascii="한컴바탕" w:eastAsia="한컴바탕" w:hAnsi="한컴바탕" w:cs="한컴바탕" w:hint="eastAsia"/>
          <w:sz w:val="26"/>
          <w:szCs w:val="26"/>
        </w:rPr>
        <w:t>책임지고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,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 각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종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 법률학 연구와 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국가입법활동에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참여하였으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>며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,</w:t>
      </w:r>
      <w:r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>법제출판사, 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중국노동보장출판사에서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 발행하는 &lt;노동법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 xml:space="preserve"> 논문집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>&gt;과 &lt;노동인사분쟁전형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 xml:space="preserve">적 </w:t>
      </w:r>
      <w:proofErr w:type="spellStart"/>
      <w:r w:rsidR="00E54852">
        <w:rPr>
          <w:rFonts w:ascii="한컴바탕" w:eastAsia="한컴바탕" w:hAnsi="한컴바탕" w:cs="한컴바탕" w:hint="eastAsia"/>
          <w:sz w:val="26"/>
          <w:szCs w:val="26"/>
        </w:rPr>
        <w:t>사</w:t>
      </w:r>
      <w:r w:rsidR="00B916EA">
        <w:rPr>
          <w:rFonts w:ascii="한컴바탕" w:eastAsia="한컴바탕" w:hAnsi="한컴바탕" w:cs="한컴바탕" w:hint="eastAsia"/>
          <w:sz w:val="26"/>
          <w:szCs w:val="26"/>
        </w:rPr>
        <w:t>례집</w:t>
      </w:r>
      <w:proofErr w:type="spellEnd"/>
      <w:r w:rsidRPr="00EC122B">
        <w:rPr>
          <w:rFonts w:ascii="한컴바탕" w:eastAsia="한컴바탕" w:hAnsi="한컴바탕" w:cs="한컴바탕" w:hint="eastAsia"/>
          <w:sz w:val="26"/>
          <w:szCs w:val="26"/>
        </w:rPr>
        <w:t>&gt;을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연속 10년 </w:t>
      </w:r>
      <w:r w:rsidR="00E54852">
        <w:rPr>
          <w:rFonts w:ascii="한컴바탕" w:eastAsia="한컴바탕" w:hAnsi="한컴바탕" w:cs="한컴바탕" w:hint="eastAsia"/>
          <w:sz w:val="26"/>
          <w:szCs w:val="26"/>
        </w:rPr>
        <w:t>편집,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>
        <w:rPr>
          <w:rFonts w:ascii="한컴바탕" w:eastAsia="한컴바탕" w:hAnsi="한컴바탕" w:cs="한컴바탕" w:hint="eastAsia"/>
          <w:sz w:val="26"/>
          <w:szCs w:val="26"/>
        </w:rPr>
        <w:t>출판</w:t>
      </w:r>
      <w:r w:rsidRPr="00EC122B">
        <w:rPr>
          <w:rFonts w:ascii="한컴바탕" w:eastAsia="한컴바탕" w:hAnsi="한컴바탕" w:cs="한컴바탕" w:hint="eastAsia"/>
          <w:sz w:val="26"/>
          <w:szCs w:val="26"/>
        </w:rPr>
        <w:t>.</w:t>
      </w:r>
    </w:p>
    <w:p w:rsidR="00EC122B" w:rsidRPr="00B916EA" w:rsidRDefault="00EC122B">
      <w:pPr>
        <w:rPr>
          <w:rFonts w:ascii="한컴바탕" w:eastAsia="한컴바탕" w:hAnsi="한컴바탕" w:cs="한컴바탕"/>
          <w:sz w:val="26"/>
          <w:szCs w:val="26"/>
        </w:rPr>
      </w:pPr>
    </w:p>
    <w:p w:rsidR="00E54852" w:rsidRDefault="000D6407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sz w:val="26"/>
          <w:szCs w:val="26"/>
        </w:rPr>
        <w:t>현재</w:t>
      </w:r>
      <w:r w:rsidR="00EC122B">
        <w:rPr>
          <w:rFonts w:ascii="한컴바탕" w:eastAsia="한컴바탕" w:hAnsi="한컴바탕" w:cs="한컴바탕" w:hint="eastAsia"/>
          <w:sz w:val="26"/>
          <w:szCs w:val="26"/>
        </w:rPr>
        <w:t xml:space="preserve">, </w:t>
      </w:r>
    </w:p>
    <w:p w:rsidR="00B916EA" w:rsidRDefault="000D6407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sz w:val="26"/>
          <w:szCs w:val="26"/>
        </w:rPr>
        <w:t>중국사회법학회, 중국노동학회</w:t>
      </w:r>
      <w:r w:rsidR="0059630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Pr="009B6310">
        <w:rPr>
          <w:rFonts w:ascii="한컴바탕" w:eastAsia="한컴바탕" w:hAnsi="한컴바탕" w:cs="한컴바탕" w:hint="eastAsia"/>
          <w:sz w:val="26"/>
          <w:szCs w:val="26"/>
        </w:rPr>
        <w:t>이사</w:t>
      </w:r>
    </w:p>
    <w:p w:rsidR="00B916EA" w:rsidRDefault="000D6407">
      <w:pPr>
        <w:rPr>
          <w:rFonts w:ascii="한컴바탕" w:eastAsia="한컴바탕" w:hAnsi="한컴바탕" w:cs="한컴바탕"/>
          <w:sz w:val="26"/>
          <w:szCs w:val="26"/>
        </w:rPr>
      </w:pPr>
      <w:r w:rsidRPr="009B6310">
        <w:rPr>
          <w:rFonts w:ascii="한컴바탕" w:eastAsia="한컴바탕" w:hAnsi="한컴바탕" w:cs="한컴바탕" w:hint="eastAsia"/>
          <w:sz w:val="26"/>
          <w:szCs w:val="26"/>
        </w:rPr>
        <w:t>중국노동관계학원</w:t>
      </w:r>
      <w:r w:rsidR="00596300"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proofErr w:type="spellStart"/>
      <w:r w:rsidRPr="009B6310">
        <w:rPr>
          <w:rFonts w:ascii="한컴바탕" w:eastAsia="한컴바탕" w:hAnsi="한컴바탕" w:cs="한컴바탕" w:hint="eastAsia"/>
          <w:sz w:val="26"/>
          <w:szCs w:val="26"/>
        </w:rPr>
        <w:t>석사생</w:t>
      </w:r>
      <w:proofErr w:type="spellEnd"/>
      <w:r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인턴 지도교수, </w:t>
      </w:r>
    </w:p>
    <w:p w:rsidR="00204823" w:rsidRDefault="00E54852">
      <w:pPr>
        <w:rPr>
          <w:rFonts w:ascii="한컴바탕" w:eastAsia="한컴바탕" w:hAnsi="한컴바탕" w:cs="한컴바탕"/>
          <w:sz w:val="26"/>
          <w:szCs w:val="26"/>
        </w:rPr>
      </w:pPr>
      <w:r>
        <w:rPr>
          <w:rFonts w:ascii="한컴바탕" w:eastAsia="한컴바탕" w:hAnsi="한컴바탕" w:cs="한컴바탕" w:hint="eastAsia"/>
          <w:sz w:val="26"/>
          <w:szCs w:val="26"/>
        </w:rPr>
        <w:t>중국기업연합회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>로</w:t>
      </w:r>
      <w:r>
        <w:rPr>
          <w:rFonts w:ascii="한컴바탕" w:eastAsia="한컴바탕" w:hAnsi="한컴바탕" w:cs="한컴바탕" w:hint="eastAsia"/>
          <w:sz w:val="26"/>
          <w:szCs w:val="26"/>
        </w:rPr>
        <w:t>부터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제5회 </w:t>
      </w:r>
      <w:r>
        <w:rPr>
          <w:rFonts w:ascii="한컴바탕" w:eastAsia="한컴바탕" w:hAnsi="한컴바탕" w:cs="한컴바탕"/>
          <w:sz w:val="26"/>
          <w:szCs w:val="26"/>
        </w:rPr>
        <w:t>“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>전국</w:t>
      </w:r>
      <w:r>
        <w:rPr>
          <w:rFonts w:ascii="한컴바탕" w:eastAsia="한컴바탕" w:hAnsi="한컴바탕" w:cs="한컴바탕" w:hint="eastAsia"/>
          <w:sz w:val="26"/>
          <w:szCs w:val="26"/>
        </w:rPr>
        <w:t xml:space="preserve"> 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>기업</w:t>
      </w:r>
      <w:r>
        <w:rPr>
          <w:rFonts w:ascii="한컴바탕" w:eastAsia="한컴바탕" w:hAnsi="한컴바탕" w:cs="한컴바탕" w:hint="eastAsia"/>
          <w:sz w:val="26"/>
          <w:szCs w:val="26"/>
        </w:rPr>
        <w:t xml:space="preserve"> 및 기업가 </w:t>
      </w:r>
      <w:r w:rsidR="004F1DE8">
        <w:rPr>
          <w:rFonts w:ascii="한컴바탕" w:eastAsia="한컴바탕" w:hAnsi="한컴바탕" w:cs="한컴바탕" w:hint="eastAsia"/>
          <w:sz w:val="26"/>
          <w:szCs w:val="26"/>
        </w:rPr>
        <w:t>보호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>위원회</w:t>
      </w:r>
      <w:r>
        <w:rPr>
          <w:rFonts w:ascii="한컴바탕" w:eastAsia="한컴바탕" w:hAnsi="한컴바탕" w:cs="한컴바탕"/>
          <w:sz w:val="26"/>
          <w:szCs w:val="26"/>
        </w:rPr>
        <w:t>”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 xml:space="preserve"> 부주임</w:t>
      </w:r>
      <w:r w:rsidR="004F1DE8">
        <w:rPr>
          <w:rFonts w:ascii="한컴바탕" w:eastAsia="한컴바탕" w:hAnsi="한컴바탕" w:cs="한컴바탕" w:hint="eastAsia"/>
          <w:sz w:val="26"/>
          <w:szCs w:val="26"/>
        </w:rPr>
        <w:t>위원</w:t>
      </w:r>
      <w:r>
        <w:rPr>
          <w:rFonts w:ascii="한컴바탕" w:eastAsia="한컴바탕" w:hAnsi="한컴바탕" w:cs="한컴바탕" w:hint="eastAsia"/>
          <w:sz w:val="26"/>
          <w:szCs w:val="26"/>
        </w:rPr>
        <w:t>으로 초빙</w:t>
      </w:r>
      <w:r w:rsidR="000D6407" w:rsidRPr="009B6310">
        <w:rPr>
          <w:rFonts w:ascii="한컴바탕" w:eastAsia="한컴바탕" w:hAnsi="한컴바탕" w:cs="한컴바탕" w:hint="eastAsia"/>
          <w:sz w:val="26"/>
          <w:szCs w:val="26"/>
        </w:rPr>
        <w:t>.</w:t>
      </w:r>
    </w:p>
    <w:p w:rsidR="004F1DE8" w:rsidRDefault="004F1DE8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>
      <w:pPr>
        <w:rPr>
          <w:rFonts w:ascii="한컴바탕" w:eastAsia="한컴바탕" w:hAnsi="한컴바탕" w:cs="한컴바탕" w:hint="eastAsia"/>
          <w:sz w:val="26"/>
          <w:szCs w:val="26"/>
        </w:rPr>
      </w:pPr>
    </w:p>
    <w:p w:rsidR="007F5EB4" w:rsidRDefault="007F5EB4" w:rsidP="007F5EB4">
      <w:pPr>
        <w:rPr>
          <w:rFonts w:ascii="楷体" w:eastAsia="맑은 고딕" w:hAnsi="楷体" w:cs="楷体" w:hint="eastAsia"/>
          <w:sz w:val="30"/>
          <w:szCs w:val="30"/>
        </w:rPr>
      </w:pPr>
      <w:proofErr w:type="spellStart"/>
      <w:r>
        <w:rPr>
          <w:rFonts w:ascii="楷体" w:eastAsia="楷体" w:hAnsi="楷体" w:cs="楷体" w:hint="eastAsia"/>
          <w:sz w:val="30"/>
          <w:szCs w:val="30"/>
        </w:rPr>
        <w:lastRenderedPageBreak/>
        <w:t>张恒顺</w:t>
      </w:r>
      <w:proofErr w:type="spellEnd"/>
      <w:r>
        <w:rPr>
          <w:rFonts w:ascii="楷体" w:eastAsia="楷体" w:hAnsi="楷体" w:cs="楷体" w:hint="eastAsia"/>
          <w:sz w:val="30"/>
          <w:szCs w:val="30"/>
        </w:rPr>
        <w:t xml:space="preserve">  </w:t>
      </w:r>
    </w:p>
    <w:p w:rsidR="007F5EB4" w:rsidRDefault="007F5EB4" w:rsidP="007F5EB4">
      <w:pPr>
        <w:rPr>
          <w:rFonts w:ascii="楷体" w:eastAsia="宋体" w:hAnsi="楷体" w:cs="楷体" w:hint="eastAsia"/>
          <w:sz w:val="30"/>
          <w:szCs w:val="30"/>
        </w:rPr>
      </w:pPr>
    </w:p>
    <w:p w:rsidR="007F5EB4" w:rsidRPr="00415FA6" w:rsidRDefault="007F5EB4" w:rsidP="007F5EB4">
      <w:pPr>
        <w:rPr>
          <w:rFonts w:ascii="楷体" w:eastAsia="宋体" w:hAnsi="楷体" w:cs="楷体" w:hint="eastAsia"/>
          <w:sz w:val="30"/>
          <w:szCs w:val="30"/>
        </w:rPr>
      </w:pPr>
    </w:p>
    <w:p w:rsidR="007F5EB4" w:rsidRDefault="007F5EB4" w:rsidP="007F5EB4">
      <w:pPr>
        <w:ind w:firstLineChars="200" w:firstLine="600"/>
        <w:rPr>
          <w:rFonts w:ascii="楷体" w:eastAsia="楷体" w:hAnsi="楷体" w:cs="楷体" w:hint="eastAsia"/>
          <w:sz w:val="30"/>
          <w:szCs w:val="30"/>
          <w:lang w:eastAsia="zh-CN"/>
        </w:rPr>
      </w:pPr>
      <w:r>
        <w:rPr>
          <w:rFonts w:ascii="楷体" w:eastAsia="楷体" w:hAnsi="楷体" w:cs="楷体" w:hint="eastAsia"/>
          <w:sz w:val="30"/>
          <w:szCs w:val="30"/>
          <w:lang w:eastAsia="zh-CN"/>
        </w:rPr>
        <w:t>北京市劳动和社会保障法学会副会长兼秘书长，中央党校研究生法学专业毕业。从事劳动仲裁业务和工会法律工作近30年。曾任北京市人力资源和社会保障局劳动仲裁处副处长，北京市总工会法律部长兼法律服务中心主任，北京市总工会党组法律办公室主任，北京市劳动争议仲裁委员会副主任。曾连续五届被北京市高级人民法院聘为特邀监督员，被北京市政法委连续三届聘为政法系统特邀监督员，被国家劳动关系三方委员会聘请作为集体协商专业委员会委员。长期负责北京市劳动和社会保障法学会日常组织管理工作，组织开展的各项法学研究和参与国家立法活动，连续十年编辑出版由法制出版社、中国劳动保障出版社发行的《劳动法论丛》和《劳动人事争议典型案例选》。现为中国社会法学会、中国劳动学会理事，被中国劳动关系学院聘为研究生实习导师，被中国企业联合会聘为第五届“全国维护企业及企业家委员会副主任委员。</w:t>
      </w:r>
    </w:p>
    <w:p w:rsidR="007F5EB4" w:rsidRPr="007F5EB4" w:rsidRDefault="007F5EB4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p w:rsidR="004F1DE8" w:rsidRPr="004F1DE8" w:rsidRDefault="004F1DE8">
      <w:pPr>
        <w:rPr>
          <w:rFonts w:ascii="한컴바탕" w:eastAsia="한컴바탕" w:hAnsi="한컴바탕" w:cs="한컴바탕"/>
          <w:sz w:val="26"/>
          <w:szCs w:val="26"/>
          <w:lang w:eastAsia="zh-CN"/>
        </w:rPr>
      </w:pPr>
    </w:p>
    <w:sectPr w:rsidR="004F1DE8" w:rsidRPr="004F1DE8" w:rsidSect="00612E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E1" w:rsidRDefault="003153E1" w:rsidP="000D6407">
      <w:r>
        <w:separator/>
      </w:r>
    </w:p>
  </w:endnote>
  <w:endnote w:type="continuationSeparator" w:id="0">
    <w:p w:rsidR="003153E1" w:rsidRDefault="003153E1" w:rsidP="000D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E1" w:rsidRDefault="003153E1" w:rsidP="000D6407">
      <w:r>
        <w:separator/>
      </w:r>
    </w:p>
  </w:footnote>
  <w:footnote w:type="continuationSeparator" w:id="0">
    <w:p w:rsidR="003153E1" w:rsidRDefault="003153E1" w:rsidP="000D6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70C"/>
    <w:rsid w:val="000D6407"/>
    <w:rsid w:val="00140ADB"/>
    <w:rsid w:val="00204823"/>
    <w:rsid w:val="002266C3"/>
    <w:rsid w:val="003153E1"/>
    <w:rsid w:val="00323ED8"/>
    <w:rsid w:val="003942D0"/>
    <w:rsid w:val="004F1DE8"/>
    <w:rsid w:val="00596300"/>
    <w:rsid w:val="00612E91"/>
    <w:rsid w:val="00613180"/>
    <w:rsid w:val="00765893"/>
    <w:rsid w:val="007F5EB4"/>
    <w:rsid w:val="00877698"/>
    <w:rsid w:val="00923127"/>
    <w:rsid w:val="0099570C"/>
    <w:rsid w:val="009979AA"/>
    <w:rsid w:val="009B6310"/>
    <w:rsid w:val="00B55416"/>
    <w:rsid w:val="00B916EA"/>
    <w:rsid w:val="00E54852"/>
    <w:rsid w:val="00E565ED"/>
    <w:rsid w:val="00EC122B"/>
    <w:rsid w:val="00FC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D6407"/>
  </w:style>
  <w:style w:type="paragraph" w:styleId="a4">
    <w:name w:val="footer"/>
    <w:basedOn w:val="a"/>
    <w:link w:val="Char0"/>
    <w:uiPriority w:val="99"/>
    <w:semiHidden/>
    <w:unhideWhenUsed/>
    <w:rsid w:val="000D6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D6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遐想 2.0</cp:lastModifiedBy>
  <cp:revision>2</cp:revision>
  <dcterms:created xsi:type="dcterms:W3CDTF">2016-03-22T08:31:00Z</dcterms:created>
  <dcterms:modified xsi:type="dcterms:W3CDTF">2016-03-22T08:31:00Z</dcterms:modified>
</cp:coreProperties>
</file>